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DA7" w:rsidRPr="00167A56" w:rsidRDefault="00D03DA7" w:rsidP="00D03D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Приложение № 3</w:t>
      </w:r>
    </w:p>
    <w:p w:rsidR="00D03DA7" w:rsidRDefault="00D03DA7" w:rsidP="00D03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УТВЕРЖДЕНО</w:t>
      </w:r>
    </w:p>
    <w:p w:rsidR="00D03DA7" w:rsidRDefault="00D03DA7" w:rsidP="00D03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 </w:t>
      </w:r>
      <w:r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Клинцовской </w:t>
      </w:r>
    </w:p>
    <w:p w:rsidR="00D03DA7" w:rsidRDefault="00D03DA7" w:rsidP="00D03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167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администрации </w:t>
      </w:r>
    </w:p>
    <w:p w:rsidR="001A45A6" w:rsidRDefault="00D03DA7" w:rsidP="00D03DA7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A32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bookmarkStart w:id="0" w:name="_GoBack"/>
      <w:bookmarkEnd w:id="0"/>
      <w:r w:rsidR="00A32EB4" w:rsidRPr="00A32EB4">
        <w:rPr>
          <w:rFonts w:ascii="Times New Roman" w:eastAsia="Times New Roman" w:hAnsi="Times New Roman" w:cs="Times New Roman"/>
          <w:sz w:val="28"/>
          <w:szCs w:val="28"/>
        </w:rPr>
        <w:t xml:space="preserve">от   </w:t>
      </w:r>
      <w:r w:rsidR="00A32EB4" w:rsidRPr="00A32EB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10. 09. 2018    </w:t>
      </w:r>
      <w:r w:rsidR="00A32EB4" w:rsidRPr="00A32EB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32EB4" w:rsidRPr="00A32EB4">
        <w:rPr>
          <w:rFonts w:ascii="Times New Roman" w:eastAsia="Times New Roman" w:hAnsi="Times New Roman" w:cs="Times New Roman"/>
          <w:sz w:val="28"/>
          <w:szCs w:val="28"/>
          <w:u w:val="single"/>
        </w:rPr>
        <w:t>1725</w:t>
      </w:r>
      <w:r w:rsidR="00A32EB4" w:rsidRPr="00A32EB4">
        <w:rPr>
          <w:rFonts w:ascii="Times New Roman" w:eastAsia="Times New Roman" w:hAnsi="Times New Roman" w:cs="Times New Roman"/>
          <w:color w:val="FFFFFF"/>
          <w:sz w:val="28"/>
          <w:szCs w:val="28"/>
          <w:shd w:val="clear" w:color="auto" w:fill="FFFFFF"/>
        </w:rPr>
        <w:t>07</w:t>
      </w:r>
    </w:p>
    <w:p w:rsidR="001A45A6" w:rsidRPr="00176EC1" w:rsidRDefault="001A45A6" w:rsidP="001A45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 О Л О Ж Е Н И Е </w:t>
      </w:r>
      <w:r w:rsidRPr="0017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городском  координационном совете </w:t>
      </w:r>
    </w:p>
    <w:p w:rsidR="001A45A6" w:rsidRPr="00176EC1" w:rsidRDefault="001A45A6" w:rsidP="001A45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организации оздоровления, отдыха и занятости детей </w:t>
      </w:r>
    </w:p>
    <w:p w:rsidR="001A45A6" w:rsidRPr="00176EC1" w:rsidRDefault="001A45A6" w:rsidP="001A45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6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«город Клинцы Брянской области»</w:t>
      </w:r>
    </w:p>
    <w:p w:rsidR="001A45A6" w:rsidRPr="00D03DA7" w:rsidRDefault="001A45A6" w:rsidP="001A45A6">
      <w:pPr>
        <w:pStyle w:val="a3"/>
        <w:ind w:firstLine="709"/>
        <w:rPr>
          <w:rFonts w:ascii="Times New Roman" w:hAnsi="Times New Roman" w:cs="Times New Roman"/>
          <w:sz w:val="18"/>
          <w:szCs w:val="28"/>
          <w:lang w:eastAsia="ru-RU"/>
        </w:rPr>
      </w:pPr>
    </w:p>
    <w:p w:rsidR="001A45A6" w:rsidRPr="00155E65" w:rsidRDefault="001A45A6" w:rsidP="001A45A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>Основные положения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1.1. Координационный совет по организации оздоровления, отдыха и занятости детей и молодежи (далее – совет) является координационным органом, образованным Клинцовской городской администраци</w:t>
      </w:r>
      <w:r w:rsidR="00160C5F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 для обеспечения согласованных действий с организациями, образовательными учреждениями направленных на укрепление здоровья и обеспечение оздоровления и отдыха детей, содействие занятости несовершеннолетних в свободное от учёбы время.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1.2. Координационный совет в своей деятельности руководствуется Конституцией Российской Федерации, законодательством Российской Федерации и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, настоящим Положением.</w:t>
      </w:r>
    </w:p>
    <w:p w:rsidR="001A45A6" w:rsidRPr="00155E65" w:rsidRDefault="001A45A6" w:rsidP="001A45A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2. Функции координационного совета</w:t>
      </w:r>
    </w:p>
    <w:p w:rsidR="001A45A6" w:rsidRPr="00155E65" w:rsidRDefault="001A45A6" w:rsidP="00704D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2.1. Определение основных направлений организации оздоровления и отдыха детей и молодёжи, занятости несовершеннолетних в свободное от учёбы время с учётом региональных особенностей.</w:t>
      </w:r>
    </w:p>
    <w:p w:rsidR="00704D65" w:rsidRDefault="001A45A6" w:rsidP="00704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45A6">
        <w:rPr>
          <w:rFonts w:ascii="Times New Roman" w:hAnsi="Times New Roman" w:cs="Times New Roman"/>
          <w:sz w:val="28"/>
          <w:szCs w:val="28"/>
        </w:rPr>
        <w:t xml:space="preserve">2.2. Координация деятельности органов местного самоуправления с оздоровительными и иными организациями, молодёжными, детскими и иными общественными объединениями при организации и проведении оздоровительной кампании. </w:t>
      </w:r>
    </w:p>
    <w:p w:rsidR="001A45A6" w:rsidRPr="00704D65" w:rsidRDefault="00704D65" w:rsidP="00704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4D65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45A6" w:rsidRPr="001A45A6">
        <w:rPr>
          <w:rFonts w:ascii="Times New Roman" w:hAnsi="Times New Roman" w:cs="Times New Roman"/>
          <w:sz w:val="28"/>
          <w:szCs w:val="28"/>
        </w:rPr>
        <w:t xml:space="preserve">2.3. Участие в организации финансового и материально-технического обеспечения оздоровительных организаций, создания в них условий для безопасного отдыха, укрепления здоровья, развивающего досуга детей и молодёжи. </w:t>
      </w:r>
      <w:r w:rsidR="001A45A6" w:rsidRPr="001A45A6">
        <w:rPr>
          <w:rFonts w:ascii="Times New Roman" w:hAnsi="Times New Roman" w:cs="Times New Roman"/>
          <w:sz w:val="28"/>
          <w:szCs w:val="28"/>
        </w:rPr>
        <w:br/>
      </w:r>
      <w:r w:rsidR="001A45A6" w:rsidRPr="001A45A6">
        <w:rPr>
          <w:rFonts w:ascii="Times New Roman" w:hAnsi="Times New Roman" w:cs="Times New Roman"/>
          <w:sz w:val="28"/>
          <w:szCs w:val="28"/>
          <w:lang w:eastAsia="ru-RU"/>
        </w:rPr>
        <w:t xml:space="preserve">         2.4. Взаимодействие с организациями, оказывающими услуги по оздоровлению и отдыху детей и молодёжи, находящимися на территории </w:t>
      </w:r>
      <w:r w:rsidR="001A45A6">
        <w:rPr>
          <w:rFonts w:ascii="Times New Roman" w:hAnsi="Times New Roman" w:cs="Times New Roman"/>
          <w:sz w:val="28"/>
          <w:szCs w:val="28"/>
          <w:lang w:eastAsia="ru-RU"/>
        </w:rPr>
        <w:t xml:space="preserve">Брянской </w:t>
      </w:r>
      <w:r w:rsidR="001A45A6" w:rsidRPr="001A45A6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 w:rsidR="001A45A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45A6" w:rsidRPr="00704D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 с общественными организациями в рамках побратимских связей между городами.</w:t>
      </w:r>
    </w:p>
    <w:p w:rsidR="001A45A6" w:rsidRPr="001A45A6" w:rsidRDefault="001A45A6" w:rsidP="00704D6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A45A6">
        <w:rPr>
          <w:rFonts w:ascii="Times New Roman" w:hAnsi="Times New Roman" w:cs="Times New Roman"/>
          <w:sz w:val="28"/>
          <w:szCs w:val="28"/>
          <w:lang w:eastAsia="ru-RU"/>
        </w:rPr>
        <w:t xml:space="preserve"> 2.5. Взаимодействие со средствами массовой информации с целью более полного отражения оздоровительной кампании.</w:t>
      </w:r>
    </w:p>
    <w:p w:rsidR="001A45A6" w:rsidRPr="00155E65" w:rsidRDefault="001A45A6" w:rsidP="001A45A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>Права координационного совета</w:t>
      </w:r>
    </w:p>
    <w:p w:rsidR="001A45A6" w:rsidRPr="00155E65" w:rsidRDefault="001A45A6" w:rsidP="001A45A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Для осуществления своих функций координационный совет вправе: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3.1. Запрашивать от органов местного самоуправления, организаций различных организационно-правовых форм и должностных лиц информацию по вопросам, входящим в компетенцию координационного совета. </w:t>
      </w:r>
    </w:p>
    <w:p w:rsidR="001A45A6" w:rsidRPr="00155E65" w:rsidRDefault="001A45A6" w:rsidP="001A45A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3.2.  Создавать рабочие группы, привлекать специалистов органов местного самоуправления, организаций различных организационно - правовых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форм для подготовки вопросов на заседания координационного совета, информационных и методических материалов. </w:t>
      </w:r>
    </w:p>
    <w:p w:rsidR="001A45A6" w:rsidRDefault="006A498B" w:rsidP="006A49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1A45A6"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 3.3. Направлять статистические, аналитические, методические и другие материалы по вопросам организации оздоровления, отдыха и занятости детей и молодёжи в органы местного самоуправления, оздоровительные и иные организации,</w:t>
      </w:r>
      <w:r w:rsidR="001A45A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45A6" w:rsidRPr="00155E65">
        <w:rPr>
          <w:rFonts w:ascii="Times New Roman" w:hAnsi="Times New Roman" w:cs="Times New Roman"/>
          <w:sz w:val="28"/>
          <w:szCs w:val="28"/>
          <w:lang w:eastAsia="ru-RU"/>
        </w:rPr>
        <w:t>в средства массовой информации.</w:t>
      </w:r>
    </w:p>
    <w:p w:rsidR="001A45A6" w:rsidRPr="00155E65" w:rsidRDefault="006A498B" w:rsidP="006A498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A45A6" w:rsidRPr="00155E65">
        <w:rPr>
          <w:rFonts w:ascii="Times New Roman" w:hAnsi="Times New Roman" w:cs="Times New Roman"/>
          <w:sz w:val="28"/>
          <w:szCs w:val="28"/>
          <w:lang w:eastAsia="ru-RU"/>
        </w:rPr>
        <w:t>3.4. Вносить в установленном порядке предложения на рассмотрение Клинцовской городской администрации, направленные на сохранение и развитие системы оздоровления, отдыха и занятости детей и молодёжи.</w:t>
      </w:r>
    </w:p>
    <w:p w:rsidR="001A45A6" w:rsidRPr="00155E65" w:rsidRDefault="001A45A6" w:rsidP="001A45A6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4. Организация работы координационного совета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t>4.1.</w:t>
      </w:r>
      <w:r w:rsidR="00176E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Состав городского координационного совета утверждается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распоряжением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 xml:space="preserve"> Клинцовской городской администрации.</w:t>
      </w:r>
    </w:p>
    <w:p w:rsidR="001A45A6" w:rsidRPr="00155E65" w:rsidRDefault="006A498B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4.2. </w:t>
      </w:r>
      <w:r w:rsidR="001A45A6" w:rsidRPr="00155E65">
        <w:rPr>
          <w:rFonts w:ascii="Times New Roman" w:hAnsi="Times New Roman" w:cs="Times New Roman"/>
          <w:sz w:val="28"/>
          <w:szCs w:val="28"/>
          <w:lang w:eastAsia="ru-RU"/>
        </w:rPr>
        <w:t>Организационной формой работы координационного совета являются заседания, которые проводятся в течение года по мере необходимости, не реже одного раза в квартал.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4.3.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>Председатель координационного совета организует работу координационного совета, назначает заседания координационного совета и определяет повестку дня, ведёт заседания координационного совета. В случае временного отсутствия председателя координационного совета его обязанности исполняет один из заместителей председателя координационного совета. Решения координационного совета принимаются большинством голосов присутствующих на заседании членов координационного совета путем открытого голосования и оформляются протоколом, который подписывается председательствующим на заседании координационного совета.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4.4. На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>заседания координационного совета могут приглашаться представители органов местного самоуправления, общественных, профсоюзных организаций, организаций, предоставляющих услуги по оздоровлению, отдыху и занятост</w:t>
      </w:r>
      <w:r w:rsidR="006A498B">
        <w:rPr>
          <w:rFonts w:ascii="Times New Roman" w:hAnsi="Times New Roman" w:cs="Times New Roman"/>
          <w:sz w:val="28"/>
          <w:szCs w:val="28"/>
          <w:lang w:eastAsia="ru-RU"/>
        </w:rPr>
        <w:t xml:space="preserve">и детей и молодёжи, городских </w:t>
      </w:r>
      <w:r w:rsidRPr="00155E65">
        <w:rPr>
          <w:rFonts w:ascii="Times New Roman" w:hAnsi="Times New Roman" w:cs="Times New Roman"/>
          <w:sz w:val="28"/>
          <w:szCs w:val="28"/>
          <w:lang w:eastAsia="ru-RU"/>
        </w:rPr>
        <w:t>комиссий и координационных советов.</w:t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55E65">
        <w:rPr>
          <w:rFonts w:ascii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1A45A6" w:rsidRPr="00155E65" w:rsidRDefault="001A45A6" w:rsidP="001A45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45A6" w:rsidRDefault="001A45A6" w:rsidP="001A45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5A6" w:rsidRDefault="001A45A6" w:rsidP="001A45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5A6" w:rsidRDefault="001A45A6" w:rsidP="001A45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5A6" w:rsidRDefault="001A45A6" w:rsidP="001A45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5A6" w:rsidRDefault="001A45A6" w:rsidP="001A45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E4E" w:rsidRDefault="00D87E4E"/>
    <w:sectPr w:rsidR="00D87E4E" w:rsidSect="00D03DA7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F8" w:rsidRDefault="00A004F8" w:rsidP="00160C5F">
      <w:pPr>
        <w:spacing w:after="0" w:line="240" w:lineRule="auto"/>
      </w:pPr>
      <w:r>
        <w:separator/>
      </w:r>
    </w:p>
  </w:endnote>
  <w:endnote w:type="continuationSeparator" w:id="0">
    <w:p w:rsidR="00A004F8" w:rsidRDefault="00A004F8" w:rsidP="00160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F8" w:rsidRDefault="00A004F8" w:rsidP="00160C5F">
      <w:pPr>
        <w:spacing w:after="0" w:line="240" w:lineRule="auto"/>
      </w:pPr>
      <w:r>
        <w:separator/>
      </w:r>
    </w:p>
  </w:footnote>
  <w:footnote w:type="continuationSeparator" w:id="0">
    <w:p w:rsidR="00A004F8" w:rsidRDefault="00A004F8" w:rsidP="00160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992758"/>
      <w:docPartObj>
        <w:docPartGallery w:val="Page Numbers (Top of Page)"/>
        <w:docPartUnique/>
      </w:docPartObj>
    </w:sdtPr>
    <w:sdtEndPr/>
    <w:sdtContent>
      <w:p w:rsidR="00160C5F" w:rsidRDefault="00160C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EB4">
          <w:rPr>
            <w:noProof/>
          </w:rPr>
          <w:t>2</w:t>
        </w:r>
        <w:r>
          <w:fldChar w:fldCharType="end"/>
        </w:r>
      </w:p>
    </w:sdtContent>
  </w:sdt>
  <w:p w:rsidR="00160C5F" w:rsidRDefault="00160C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CE"/>
    <w:rsid w:val="00160C5F"/>
    <w:rsid w:val="00176EC1"/>
    <w:rsid w:val="001A45A6"/>
    <w:rsid w:val="006A498B"/>
    <w:rsid w:val="00704D65"/>
    <w:rsid w:val="00A004F8"/>
    <w:rsid w:val="00A32EB4"/>
    <w:rsid w:val="00D03DA7"/>
    <w:rsid w:val="00D87E4E"/>
    <w:rsid w:val="00EB3DCE"/>
    <w:rsid w:val="00F2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D5056"/>
  <w15:chartTrackingRefBased/>
  <w15:docId w15:val="{E722F814-2748-48D6-A3F6-76189D29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5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5A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D6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0C5F"/>
  </w:style>
  <w:style w:type="paragraph" w:styleId="a8">
    <w:name w:val="footer"/>
    <w:basedOn w:val="a"/>
    <w:link w:val="a9"/>
    <w:uiPriority w:val="99"/>
    <w:unhideWhenUsed/>
    <w:rsid w:val="0016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0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2018-09-07T14:10:00Z</cp:lastPrinted>
  <dcterms:created xsi:type="dcterms:W3CDTF">2018-04-10T19:50:00Z</dcterms:created>
  <dcterms:modified xsi:type="dcterms:W3CDTF">2018-10-03T14:26:00Z</dcterms:modified>
</cp:coreProperties>
</file>